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E132FB">
        <w:tc>
          <w:tcPr>
            <w:tcW w:w="9923" w:type="dxa"/>
            <w:tcMar>
              <w:left w:w="57" w:type="dxa"/>
              <w:right w:w="57" w:type="dxa"/>
            </w:tcMar>
          </w:tcPr>
          <w:p w:rsidR="00E132FB" w:rsidRPr="00EF460F" w:rsidRDefault="000D5CB8">
            <w:pPr>
              <w:pStyle w:val="a4"/>
              <w:rPr>
                <w:lang w:val="en-US"/>
              </w:rPr>
            </w:pPr>
            <w:bookmarkStart w:id="0" w:name="_Ref46217699"/>
            <w:bookmarkStart w:id="1" w:name="_Ref46217707"/>
            <w:bookmarkStart w:id="2" w:name="_Ref46217790"/>
            <w:bookmarkStart w:id="3" w:name="_Ref46217794"/>
            <w:bookmarkStart w:id="4" w:name="_GoBack"/>
            <w:bookmarkEnd w:id="4"/>
            <w:r>
              <w:t>Информация о монтажной компании</w:t>
            </w:r>
          </w:p>
        </w:tc>
      </w:tr>
      <w:tr w:rsidR="00E132FB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E132FB" w:rsidRDefault="000D5CB8">
            <w:pPr>
              <w:pStyle w:val="12"/>
              <w:rPr>
                <w:lang w:val="en-US"/>
              </w:rPr>
            </w:pPr>
            <w:r>
              <w:t>Название:</w:t>
            </w:r>
            <w:r>
              <w:rPr>
                <w:lang w:val="en-US"/>
              </w:rPr>
              <w:t xml:space="preserve"> </w:t>
            </w:r>
            <w:r w:rsidRPr="00284C63">
              <w:rPr>
                <w:b w:val="0"/>
                <w:bCs w:val="0"/>
                <w:i/>
                <w:lang w:val="en-US"/>
              </w:rPr>
              <w:fldChar w:fldCharType="begin"/>
            </w:r>
            <w:r w:rsidRPr="00284C63">
              <w:rPr>
                <w:b w:val="0"/>
                <w:bCs w:val="0"/>
                <w:i/>
              </w:rPr>
              <w:instrText xml:space="preserve"> </w:instrText>
            </w:r>
            <w:r w:rsidRPr="00284C63">
              <w:rPr>
                <w:b w:val="0"/>
                <w:bCs w:val="0"/>
                <w:i/>
                <w:lang w:val="en-US"/>
              </w:rPr>
              <w:instrText>MACROBUTTON</w:instrText>
            </w:r>
            <w:r w:rsidRPr="00284C63">
              <w:rPr>
                <w:b w:val="0"/>
                <w:bCs w:val="0"/>
                <w:i/>
              </w:rPr>
              <w:instrText xml:space="preserve"> </w:instrText>
            </w:r>
            <w:r w:rsidRPr="00284C63">
              <w:rPr>
                <w:b w:val="0"/>
                <w:bCs w:val="0"/>
                <w:i/>
                <w:lang w:val="en-US"/>
              </w:rPr>
              <w:instrText>NoMacro</w:instrText>
            </w:r>
            <w:r w:rsidRPr="00284C63">
              <w:rPr>
                <w:b w:val="0"/>
                <w:bCs w:val="0"/>
                <w:i/>
              </w:rPr>
              <w:instrText xml:space="preserve"> [</w:instrText>
            </w:r>
            <w:r w:rsidRPr="00284C63">
              <w:rPr>
                <w:b w:val="0"/>
                <w:bCs w:val="0"/>
                <w:i/>
                <w:iCs/>
              </w:rPr>
              <w:instrText>введите название монтажной компании</w:instrText>
            </w:r>
            <w:r w:rsidRPr="00284C63">
              <w:rPr>
                <w:b w:val="0"/>
                <w:bCs w:val="0"/>
                <w:i/>
              </w:rPr>
              <w:instrText>]</w:instrText>
            </w:r>
            <w:r w:rsidRPr="00284C63">
              <w:rPr>
                <w:b w:val="0"/>
                <w:bCs w:val="0"/>
                <w:i/>
                <w:lang w:val="en-US"/>
              </w:rPr>
              <w:fldChar w:fldCharType="end"/>
            </w:r>
          </w:p>
        </w:tc>
      </w:tr>
    </w:tbl>
    <w:p w:rsidR="00E132FB" w:rsidRDefault="00E132FB">
      <w:pPr>
        <w:pStyle w:val="12"/>
        <w:rPr>
          <w:sz w:val="8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E132FB">
        <w:tc>
          <w:tcPr>
            <w:tcW w:w="9923" w:type="dxa"/>
            <w:tcMar>
              <w:left w:w="57" w:type="dxa"/>
              <w:right w:w="57" w:type="dxa"/>
            </w:tcMar>
          </w:tcPr>
          <w:p w:rsidR="00E132FB" w:rsidRDefault="000D5CB8">
            <w:pPr>
              <w:pStyle w:val="a4"/>
            </w:pPr>
            <w:r>
              <w:t xml:space="preserve">Информация о владельце системы </w:t>
            </w:r>
            <w:proofErr w:type="spellStart"/>
            <w:r>
              <w:t>Signa</w:t>
            </w:r>
            <w:r w:rsidR="00284C63">
              <w:t>Pro</w:t>
            </w:r>
            <w:proofErr w:type="spellEnd"/>
            <w:r>
              <w:rPr>
                <w:vertAlign w:val="superscript"/>
              </w:rPr>
              <w:t>™</w:t>
            </w:r>
          </w:p>
        </w:tc>
      </w:tr>
      <w:tr w:rsidR="00E132FB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E132FB" w:rsidRDefault="000D5CB8">
            <w:pPr>
              <w:pStyle w:val="12"/>
            </w:pPr>
            <w:r>
              <w:t>Название:</w:t>
            </w:r>
            <w:r>
              <w:rPr>
                <w:b w:val="0"/>
                <w:bCs w:val="0"/>
              </w:rPr>
              <w:t xml:space="preserve"> </w:t>
            </w:r>
            <w:r w:rsidRPr="00284C63">
              <w:rPr>
                <w:b w:val="0"/>
                <w:bCs w:val="0"/>
                <w:i/>
              </w:rPr>
              <w:fldChar w:fldCharType="begin"/>
            </w:r>
            <w:r w:rsidRPr="00284C63">
              <w:rPr>
                <w:b w:val="0"/>
                <w:bCs w:val="0"/>
                <w:i/>
              </w:rPr>
              <w:instrText xml:space="preserve"> MACROBUTTON NoMacro [</w:instrText>
            </w:r>
            <w:r w:rsidRPr="00284C63">
              <w:rPr>
                <w:b w:val="0"/>
                <w:bCs w:val="0"/>
                <w:i/>
                <w:iCs/>
              </w:rPr>
              <w:instrText>введите название компании, владеющей кабельной системой</w:instrText>
            </w:r>
            <w:r w:rsidRPr="00284C63">
              <w:rPr>
                <w:b w:val="0"/>
                <w:bCs w:val="0"/>
                <w:i/>
              </w:rPr>
              <w:instrText>]</w:instrText>
            </w:r>
            <w:r w:rsidRPr="00284C63">
              <w:rPr>
                <w:b w:val="0"/>
                <w:bCs w:val="0"/>
                <w:i/>
              </w:rPr>
              <w:fldChar w:fldCharType="end"/>
            </w:r>
          </w:p>
        </w:tc>
      </w:tr>
      <w:tr w:rsidR="00E132FB">
        <w:trPr>
          <w:cantSplit/>
        </w:trPr>
        <w:tc>
          <w:tcPr>
            <w:tcW w:w="9923" w:type="dxa"/>
            <w:tcMar>
              <w:left w:w="57" w:type="dxa"/>
              <w:right w:w="57" w:type="dxa"/>
            </w:tcMar>
          </w:tcPr>
          <w:p w:rsidR="00E132FB" w:rsidRDefault="000D5CB8" w:rsidP="00284C63">
            <w:pPr>
              <w:pStyle w:val="12"/>
              <w:rPr>
                <w:u w:val="single"/>
              </w:rPr>
            </w:pPr>
            <w:r>
              <w:t>Адрес объекта:</w:t>
            </w:r>
            <w:r>
              <w:rPr>
                <w:b w:val="0"/>
                <w:bCs w:val="0"/>
              </w:rPr>
              <w:t xml:space="preserve"> </w:t>
            </w:r>
            <w:r w:rsidRPr="00284C63">
              <w:rPr>
                <w:b w:val="0"/>
                <w:bCs w:val="0"/>
                <w:i/>
              </w:rPr>
              <w:fldChar w:fldCharType="begin"/>
            </w:r>
            <w:r w:rsidRPr="00284C63">
              <w:rPr>
                <w:b w:val="0"/>
                <w:bCs w:val="0"/>
                <w:i/>
              </w:rPr>
              <w:instrText xml:space="preserve"> MACROBUTTON NoMacro [</w:instrText>
            </w:r>
            <w:r w:rsidRPr="00284C63">
              <w:rPr>
                <w:b w:val="0"/>
                <w:bCs w:val="0"/>
                <w:i/>
                <w:iCs/>
              </w:rPr>
              <w:instrText>введите полный адрес объекта инсталляции кабельной системы</w:instrText>
            </w:r>
            <w:r w:rsidRPr="00284C63">
              <w:rPr>
                <w:b w:val="0"/>
                <w:bCs w:val="0"/>
                <w:i/>
              </w:rPr>
              <w:instrText>]</w:instrText>
            </w:r>
            <w:r w:rsidRPr="00284C63">
              <w:rPr>
                <w:b w:val="0"/>
                <w:bCs w:val="0"/>
                <w:i/>
              </w:rPr>
              <w:fldChar w:fldCharType="end"/>
            </w:r>
          </w:p>
        </w:tc>
      </w:tr>
    </w:tbl>
    <w:p w:rsidR="00E132FB" w:rsidRDefault="00E132FB">
      <w:pPr>
        <w:pStyle w:val="12"/>
        <w:rPr>
          <w:sz w:val="8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89"/>
        <w:gridCol w:w="1134"/>
      </w:tblGrid>
      <w:tr w:rsidR="00E132FB">
        <w:trPr>
          <w:cantSplit/>
        </w:trPr>
        <w:tc>
          <w:tcPr>
            <w:tcW w:w="8789" w:type="dxa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</w:tcPr>
          <w:p w:rsidR="00E132FB" w:rsidRDefault="000D5CB8">
            <w:pPr>
              <w:pStyle w:val="12"/>
              <w:rPr>
                <w:sz w:val="18"/>
              </w:rPr>
            </w:pPr>
            <w:r>
              <w:rPr>
                <w:sz w:val="18"/>
              </w:rPr>
              <w:t>Данная Форма описывает однотипные волоконно-оптические Линии</w:t>
            </w:r>
            <w:r w:rsidR="00284C63" w:rsidRPr="00284C63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284C63" w:rsidRPr="00284C6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Каналы Горизонтальной  подсистемы кабельной системы </w:t>
            </w:r>
            <w:proofErr w:type="spellStart"/>
            <w:r>
              <w:rPr>
                <w:sz w:val="18"/>
              </w:rPr>
              <w:t>Signa</w:t>
            </w:r>
            <w:r w:rsidR="00284C63">
              <w:rPr>
                <w:sz w:val="18"/>
              </w:rPr>
              <w:t>Pro</w:t>
            </w:r>
            <w:proofErr w:type="spellEnd"/>
            <w:r>
              <w:rPr>
                <w:sz w:val="18"/>
                <w:vertAlign w:val="superscript"/>
              </w:rPr>
              <w:t>™</w:t>
            </w:r>
            <w:r>
              <w:rPr>
                <w:sz w:val="18"/>
              </w:rPr>
              <w:t>, которым должен быть присвоен «номер типовой линии»</w:t>
            </w:r>
          </w:p>
        </w:tc>
        <w:tc>
          <w:tcPr>
            <w:tcW w:w="1134" w:type="dxa"/>
            <w:vAlign w:val="center"/>
          </w:tcPr>
          <w:p w:rsidR="00E132FB" w:rsidRDefault="000D5CB8">
            <w:pPr>
              <w:pStyle w:val="12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</w:tr>
    </w:tbl>
    <w:p w:rsidR="00E132FB" w:rsidRDefault="00E132FB">
      <w:pPr>
        <w:pStyle w:val="12"/>
        <w:rPr>
          <w:sz w:val="8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E132FB"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E132FB" w:rsidRDefault="000D5CB8">
            <w:pPr>
              <w:pStyle w:val="a4"/>
            </w:pPr>
            <w:r>
              <w:t>Информация о Линии</w:t>
            </w:r>
            <w:r w:rsidR="00284C63" w:rsidRPr="00284C63">
              <w:t xml:space="preserve"> </w:t>
            </w:r>
            <w:r>
              <w:t>/</w:t>
            </w:r>
            <w:r w:rsidR="00284C63" w:rsidRPr="00284C63">
              <w:t xml:space="preserve"> </w:t>
            </w:r>
            <w:r>
              <w:t>Канале Горизонтальной подсистемы данного типа</w:t>
            </w:r>
          </w:p>
        </w:tc>
      </w:tr>
      <w:tr w:rsidR="00E132FB">
        <w:trPr>
          <w:cantSplit/>
        </w:trPr>
        <w:tc>
          <w:tcPr>
            <w:tcW w:w="5387" w:type="dxa"/>
            <w:tcMar>
              <w:left w:w="57" w:type="dxa"/>
              <w:right w:w="57" w:type="dxa"/>
            </w:tcMar>
          </w:tcPr>
          <w:p w:rsidR="00E132FB" w:rsidRDefault="000D5CB8">
            <w:pPr>
              <w:suppressAutoHyphens/>
              <w:spacing w:before="40" w:after="40"/>
            </w:pPr>
            <w:r>
              <w:rPr>
                <w:spacing w:val="1"/>
              </w:rPr>
              <w:t>Количество Линий</w:t>
            </w:r>
            <w:r w:rsidR="00284C63" w:rsidRPr="00284C63">
              <w:rPr>
                <w:spacing w:val="1"/>
              </w:rPr>
              <w:t xml:space="preserve"> </w:t>
            </w:r>
            <w:r>
              <w:rPr>
                <w:spacing w:val="1"/>
              </w:rPr>
              <w:t>/</w:t>
            </w:r>
            <w:r w:rsidR="00284C63" w:rsidRPr="00284C63">
              <w:rPr>
                <w:spacing w:val="1"/>
              </w:rPr>
              <w:t xml:space="preserve"> </w:t>
            </w:r>
            <w:r>
              <w:rPr>
                <w:spacing w:val="1"/>
              </w:rPr>
              <w:t>Каналов данного типа</w:t>
            </w:r>
            <w:r>
              <w:rPr>
                <w:spacing w:val="16"/>
              </w:rPr>
              <w:t>:</w:t>
            </w:r>
          </w:p>
        </w:tc>
        <w:tc>
          <w:tcPr>
            <w:tcW w:w="4536" w:type="dxa"/>
          </w:tcPr>
          <w:p w:rsidR="00E132FB" w:rsidRDefault="000D5CB8">
            <w:pPr>
              <w:suppressAutoHyphens/>
              <w:spacing w:before="40" w:after="40"/>
            </w:pPr>
            <w:r>
              <w:rPr>
                <w:b/>
                <w:bCs/>
                <w:lang w:val="en-US"/>
              </w:rPr>
              <w:sym w:font="Wingdings" w:char="F0A8"/>
            </w:r>
            <w:r>
              <w:t xml:space="preserve"> Консолидационная Точка</w:t>
            </w:r>
          </w:p>
        </w:tc>
      </w:tr>
      <w:tr w:rsidR="00E132FB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E132FB" w:rsidRDefault="000D5CB8">
            <w:pPr>
              <w:tabs>
                <w:tab w:val="left" w:pos="2353"/>
                <w:tab w:val="left" w:pos="4054"/>
                <w:tab w:val="left" w:pos="5472"/>
                <w:tab w:val="left" w:pos="7173"/>
              </w:tabs>
              <w:suppressAutoHyphens/>
              <w:spacing w:before="40" w:after="40"/>
            </w:pPr>
            <w:r>
              <w:t>Тип оптического волокна:</w:t>
            </w:r>
            <w:r>
              <w:tab/>
            </w:r>
            <w:r>
              <w:rPr>
                <w:b/>
                <w:bCs/>
              </w:rPr>
              <w:sym w:font="Wingdings" w:char="F0A8"/>
            </w:r>
            <w:r>
              <w:t xml:space="preserve"> </w:t>
            </w:r>
            <w:proofErr w:type="spellStart"/>
            <w:r>
              <w:t>многомодовое</w:t>
            </w:r>
            <w:proofErr w:type="spellEnd"/>
            <w:r>
              <w:t>:</w:t>
            </w:r>
            <w:r>
              <w:tab/>
            </w:r>
            <w:r>
              <w:rPr>
                <w:b/>
                <w:bCs/>
              </w:rPr>
              <w:sym w:font="Wingdings" w:char="F0A8"/>
            </w:r>
            <w:r>
              <w:t xml:space="preserve"> 50/125 мкм</w:t>
            </w:r>
            <w:r>
              <w:tab/>
            </w:r>
            <w:r>
              <w:rPr>
                <w:b/>
                <w:bCs/>
              </w:rPr>
              <w:sym w:font="Wingdings" w:char="F0A8"/>
            </w:r>
            <w:r>
              <w:t xml:space="preserve"> 62.5/125 мкм</w:t>
            </w:r>
            <w:r>
              <w:tab/>
            </w:r>
            <w:r>
              <w:rPr>
                <w:b/>
                <w:bCs/>
              </w:rPr>
              <w:sym w:font="Wingdings" w:char="F0A8"/>
            </w:r>
            <w:r>
              <w:t xml:space="preserve"> </w:t>
            </w:r>
            <w:proofErr w:type="spellStart"/>
            <w:r>
              <w:t>одномодовое</w:t>
            </w:r>
            <w:proofErr w:type="spellEnd"/>
          </w:p>
        </w:tc>
      </w:tr>
      <w:tr w:rsidR="00E132FB">
        <w:trPr>
          <w:cantSplit/>
        </w:trPr>
        <w:tc>
          <w:tcPr>
            <w:tcW w:w="9923" w:type="dxa"/>
            <w:gridSpan w:val="2"/>
            <w:tcMar>
              <w:left w:w="57" w:type="dxa"/>
              <w:right w:w="57" w:type="dxa"/>
            </w:tcMar>
          </w:tcPr>
          <w:p w:rsidR="00E132FB" w:rsidRDefault="000D5CB8">
            <w:pPr>
              <w:tabs>
                <w:tab w:val="left" w:pos="2637"/>
                <w:tab w:val="left" w:pos="3969"/>
                <w:tab w:val="left" w:pos="7314"/>
              </w:tabs>
              <w:suppressAutoHyphens/>
              <w:spacing w:before="40" w:after="40"/>
            </w:pPr>
            <w:r>
              <w:rPr>
                <w:b/>
                <w:bCs/>
                <w:lang w:val="en-US"/>
              </w:rPr>
              <w:sym w:font="Wingdings" w:char="F0A8"/>
            </w:r>
            <w:r>
              <w:t xml:space="preserve"> Муфты – к</w:t>
            </w:r>
            <w:r>
              <w:rPr>
                <w:spacing w:val="1"/>
              </w:rPr>
              <w:t>оличество:</w:t>
            </w:r>
            <w:r>
              <w:rPr>
                <w:spacing w:val="1"/>
              </w:rPr>
              <w:tab/>
              <w:t>, тип:</w:t>
            </w:r>
            <w:r>
              <w:rPr>
                <w:spacing w:val="1"/>
              </w:rPr>
              <w:tab/>
              <w:t>, производитель:</w:t>
            </w:r>
            <w:r>
              <w:rPr>
                <w:spacing w:val="1"/>
              </w:rPr>
              <w:tab/>
              <w:t>, марка:</w:t>
            </w:r>
          </w:p>
        </w:tc>
      </w:tr>
    </w:tbl>
    <w:p w:rsidR="00E132FB" w:rsidRDefault="00E132FB">
      <w:pPr>
        <w:suppressAutoHyphens/>
        <w:spacing w:after="0"/>
        <w:jc w:val="left"/>
        <w:rPr>
          <w:sz w:val="8"/>
        </w:rPr>
      </w:pPr>
    </w:p>
    <w:p w:rsidR="00E132FB" w:rsidRDefault="00EF460F">
      <w:pPr>
        <w:suppressAutoHyphens/>
        <w:spacing w:after="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101.4pt">
            <v:imagedata r:id="rId7" o:title="3d"/>
          </v:shape>
        </w:pict>
      </w:r>
    </w:p>
    <w:p w:rsidR="00E132FB" w:rsidRDefault="000D5CB8">
      <w:pPr>
        <w:suppressAutoHyphens/>
        <w:spacing w:after="40"/>
        <w:jc w:val="center"/>
        <w:rPr>
          <w:b/>
          <w:bCs/>
        </w:rPr>
      </w:pPr>
      <w:r>
        <w:rPr>
          <w:b/>
          <w:bCs/>
        </w:rPr>
        <w:t>Универсальная модель волоконно-оптической Линии</w:t>
      </w:r>
      <w:r w:rsidR="00284C63" w:rsidRPr="00284C63">
        <w:rPr>
          <w:b/>
          <w:bCs/>
        </w:rPr>
        <w:t xml:space="preserve"> </w:t>
      </w:r>
      <w:r>
        <w:rPr>
          <w:b/>
          <w:bCs/>
        </w:rPr>
        <w:t>/</w:t>
      </w:r>
      <w:r w:rsidR="00284C63" w:rsidRPr="00284C63">
        <w:rPr>
          <w:b/>
          <w:bCs/>
        </w:rPr>
        <w:t xml:space="preserve"> </w:t>
      </w:r>
      <w:r>
        <w:rPr>
          <w:b/>
          <w:bCs/>
        </w:rPr>
        <w:t>Канала Горизонтальной подсистемы</w:t>
      </w:r>
    </w:p>
    <w:p w:rsidR="00E132FB" w:rsidRDefault="000D5CB8">
      <w:pPr>
        <w:pStyle w:val="a5"/>
      </w:pPr>
      <w:r>
        <w:rPr>
          <w:i w:val="0"/>
          <w:iCs w:val="0"/>
        </w:rPr>
        <w:sym w:font="Webdings" w:char="F069"/>
      </w:r>
      <w:r>
        <w:rPr>
          <w:i w:val="0"/>
          <w:iCs w:val="0"/>
        </w:rPr>
        <w:tab/>
      </w:r>
      <w:r>
        <w:t>При регистрации кабельной системы модели Канала в Форме должны быть указаны аппаратные шнуры (1 и 11).</w:t>
      </w:r>
    </w:p>
    <w:p w:rsidR="00E132FB" w:rsidRDefault="000D5CB8">
      <w:pPr>
        <w:pStyle w:val="a5"/>
        <w:ind w:left="425" w:hanging="425"/>
      </w:pPr>
      <w:r>
        <w:rPr>
          <w:i w:val="0"/>
          <w:iCs w:val="0"/>
        </w:rPr>
        <w:sym w:font="Webdings" w:char="F069"/>
      </w:r>
      <w:r>
        <w:rPr>
          <w:i w:val="0"/>
          <w:iCs w:val="0"/>
        </w:rPr>
        <w:tab/>
      </w:r>
      <w:r>
        <w:t>При использовании в Линии</w:t>
      </w:r>
      <w:r w:rsidR="00284C63" w:rsidRPr="00284C63">
        <w:t xml:space="preserve"> </w:t>
      </w:r>
      <w:r>
        <w:t>/</w:t>
      </w:r>
      <w:r w:rsidR="00284C63" w:rsidRPr="00284C63">
        <w:t xml:space="preserve"> </w:t>
      </w:r>
      <w:r>
        <w:t>Канале односторонних перемычек в Форме должен быть указан артикул шнура, из которого были изготовлены перемычки.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2175"/>
        <w:gridCol w:w="1666"/>
        <w:gridCol w:w="1985"/>
        <w:gridCol w:w="1843"/>
        <w:gridCol w:w="1587"/>
      </w:tblGrid>
      <w:tr w:rsidR="00E132FB">
        <w:trPr>
          <w:cantSplit/>
          <w:trHeight w:hRule="exact" w:val="284"/>
          <w:jc w:val="center"/>
        </w:trPr>
        <w:tc>
          <w:tcPr>
            <w:tcW w:w="9980" w:type="dxa"/>
            <w:gridSpan w:val="7"/>
            <w:tcMar>
              <w:left w:w="57" w:type="dxa"/>
              <w:right w:w="57" w:type="dxa"/>
            </w:tcMar>
            <w:vAlign w:val="center"/>
          </w:tcPr>
          <w:p w:rsidR="00E132FB" w:rsidRDefault="000D5CB8">
            <w:pPr>
              <w:pStyle w:val="a4"/>
              <w:spacing w:before="0" w:after="0"/>
            </w:pPr>
            <w:r>
              <w:t>Оборудование, установленное в Линии</w:t>
            </w:r>
            <w:r w:rsidR="00284C63" w:rsidRPr="00284C63">
              <w:t xml:space="preserve">  </w:t>
            </w:r>
            <w:r>
              <w:t>/Канале Магистральной подсистемы данного типа</w:t>
            </w:r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E132FB" w:rsidRPr="00284C63" w:rsidRDefault="00E132FB">
            <w:pPr>
              <w:pStyle w:val="22"/>
              <w:spacing w:before="0" w:after="0"/>
              <w:rPr>
                <w:lang w:val="ru-RU"/>
              </w:rPr>
            </w:pPr>
          </w:p>
        </w:tc>
        <w:tc>
          <w:tcPr>
            <w:tcW w:w="362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№</w:t>
            </w:r>
          </w:p>
        </w:tc>
        <w:tc>
          <w:tcPr>
            <w:tcW w:w="3841" w:type="dxa"/>
            <w:gridSpan w:val="2"/>
            <w:vAlign w:val="center"/>
          </w:tcPr>
          <w:p w:rsidR="00E132FB" w:rsidRDefault="000D5CB8">
            <w:pPr>
              <w:pStyle w:val="22"/>
              <w:spacing w:before="0" w:after="0"/>
            </w:pP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компонента</w:t>
            </w:r>
            <w:proofErr w:type="spellEnd"/>
          </w:p>
        </w:tc>
        <w:tc>
          <w:tcPr>
            <w:tcW w:w="1985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proofErr w:type="spellStart"/>
            <w:r>
              <w:t>Артикул</w:t>
            </w:r>
            <w:proofErr w:type="spellEnd"/>
          </w:p>
        </w:tc>
        <w:tc>
          <w:tcPr>
            <w:tcW w:w="1843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 xml:space="preserve">№ </w:t>
            </w:r>
            <w:proofErr w:type="spellStart"/>
            <w:r>
              <w:t>накладной</w:t>
            </w:r>
            <w:proofErr w:type="spellEnd"/>
          </w:p>
        </w:tc>
        <w:tc>
          <w:tcPr>
            <w:tcW w:w="1587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накладной</w:t>
            </w:r>
            <w:proofErr w:type="spellEnd"/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E132FB" w:rsidRDefault="000D5CB8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1</w:t>
            </w:r>
          </w:p>
        </w:tc>
        <w:tc>
          <w:tcPr>
            <w:tcW w:w="3841" w:type="dxa"/>
            <w:gridSpan w:val="2"/>
            <w:vAlign w:val="center"/>
          </w:tcPr>
          <w:p w:rsidR="00E132FB" w:rsidRDefault="000D5CB8">
            <w:pPr>
              <w:pStyle w:val="22"/>
              <w:spacing w:before="0" w:after="0"/>
              <w:rPr>
                <w:b/>
                <w:bCs/>
              </w:rPr>
            </w:pPr>
            <w:proofErr w:type="spellStart"/>
            <w:r>
              <w:t>Аппаратный</w:t>
            </w:r>
            <w:proofErr w:type="spellEnd"/>
            <w:r>
              <w:t xml:space="preserve"> </w:t>
            </w:r>
            <w:proofErr w:type="spellStart"/>
            <w:r>
              <w:t>шнур</w:t>
            </w:r>
            <w:proofErr w:type="spellEnd"/>
          </w:p>
        </w:tc>
        <w:tc>
          <w:tcPr>
            <w:tcW w:w="1985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132FB" w:rsidRDefault="000D5CB8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Merge w:val="restart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2</w:t>
            </w:r>
          </w:p>
        </w:tc>
        <w:tc>
          <w:tcPr>
            <w:tcW w:w="2175" w:type="dxa"/>
            <w:vMerge w:val="restart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Коммутационное</w:t>
            </w:r>
            <w:r>
              <w:br/>
              <w:t>оборудование</w:t>
            </w:r>
          </w:p>
        </w:tc>
        <w:tc>
          <w:tcPr>
            <w:tcW w:w="1666" w:type="dxa"/>
            <w:vAlign w:val="center"/>
          </w:tcPr>
          <w:p w:rsidR="00E132FB" w:rsidRDefault="000D5CB8">
            <w:pPr>
              <w:pStyle w:val="22"/>
              <w:spacing w:before="0" w:after="0"/>
              <w:rPr>
                <w:b/>
                <w:bCs/>
              </w:rPr>
            </w:pPr>
            <w:r>
              <w:t>Панель/шкаф</w:t>
            </w:r>
          </w:p>
        </w:tc>
        <w:tc>
          <w:tcPr>
            <w:tcW w:w="1985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362" w:type="dxa"/>
            <w:vMerge/>
            <w:vAlign w:val="center"/>
          </w:tcPr>
          <w:p w:rsidR="00E132FB" w:rsidRDefault="00E132FB">
            <w:pPr>
              <w:pStyle w:val="22"/>
              <w:spacing w:before="0" w:after="0"/>
            </w:pPr>
          </w:p>
        </w:tc>
        <w:tc>
          <w:tcPr>
            <w:tcW w:w="2175" w:type="dxa"/>
            <w:vMerge/>
            <w:vAlign w:val="center"/>
          </w:tcPr>
          <w:p w:rsidR="00E132FB" w:rsidRDefault="00E132FB">
            <w:pPr>
              <w:pStyle w:val="22"/>
              <w:spacing w:before="0" w:after="0"/>
            </w:pPr>
          </w:p>
        </w:tc>
        <w:tc>
          <w:tcPr>
            <w:tcW w:w="1666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Адаптер</w:t>
            </w:r>
          </w:p>
        </w:tc>
        <w:tc>
          <w:tcPr>
            <w:tcW w:w="1985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362" w:type="dxa"/>
            <w:vMerge/>
            <w:vAlign w:val="center"/>
          </w:tcPr>
          <w:p w:rsidR="00E132FB" w:rsidRDefault="00E132FB">
            <w:pPr>
              <w:pStyle w:val="22"/>
              <w:spacing w:before="0" w:after="0"/>
            </w:pPr>
          </w:p>
        </w:tc>
        <w:tc>
          <w:tcPr>
            <w:tcW w:w="2175" w:type="dxa"/>
            <w:vMerge/>
            <w:vAlign w:val="center"/>
          </w:tcPr>
          <w:p w:rsidR="00E132FB" w:rsidRDefault="00E132FB">
            <w:pPr>
              <w:pStyle w:val="22"/>
              <w:spacing w:before="0" w:after="0"/>
            </w:pPr>
          </w:p>
        </w:tc>
        <w:tc>
          <w:tcPr>
            <w:tcW w:w="1666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Кассета для муфт</w:t>
            </w:r>
          </w:p>
        </w:tc>
        <w:tc>
          <w:tcPr>
            <w:tcW w:w="1985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E132FB" w:rsidRDefault="000D5CB8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3</w:t>
            </w:r>
          </w:p>
        </w:tc>
        <w:tc>
          <w:tcPr>
            <w:tcW w:w="3841" w:type="dxa"/>
            <w:gridSpan w:val="2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Односторонняя перемычка</w:t>
            </w:r>
          </w:p>
        </w:tc>
        <w:tc>
          <w:tcPr>
            <w:tcW w:w="1985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E132FB" w:rsidRDefault="000D5CB8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4</w:t>
            </w:r>
          </w:p>
        </w:tc>
        <w:tc>
          <w:tcPr>
            <w:tcW w:w="3841" w:type="dxa"/>
            <w:gridSpan w:val="2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Кабель Горизонтальной подсистемы</w:t>
            </w:r>
          </w:p>
        </w:tc>
        <w:tc>
          <w:tcPr>
            <w:tcW w:w="1985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E132FB" w:rsidRDefault="000D5CB8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5</w:t>
            </w:r>
          </w:p>
        </w:tc>
        <w:tc>
          <w:tcPr>
            <w:tcW w:w="3841" w:type="dxa"/>
            <w:gridSpan w:val="2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Односторонняя перемычка</w:t>
            </w:r>
          </w:p>
        </w:tc>
        <w:tc>
          <w:tcPr>
            <w:tcW w:w="1985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132FB" w:rsidRDefault="000D5CB8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Merge w:val="restart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6</w:t>
            </w:r>
          </w:p>
        </w:tc>
        <w:tc>
          <w:tcPr>
            <w:tcW w:w="2175" w:type="dxa"/>
            <w:vMerge w:val="restart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Консолидационная</w:t>
            </w:r>
            <w:r>
              <w:br/>
              <w:t>Точка</w:t>
            </w:r>
          </w:p>
        </w:tc>
        <w:tc>
          <w:tcPr>
            <w:tcW w:w="1666" w:type="dxa"/>
            <w:vAlign w:val="center"/>
          </w:tcPr>
          <w:p w:rsidR="00E132FB" w:rsidRDefault="000D5CB8">
            <w:pPr>
              <w:pStyle w:val="22"/>
              <w:spacing w:before="0" w:after="0"/>
              <w:rPr>
                <w:b/>
                <w:bCs/>
              </w:rPr>
            </w:pPr>
            <w:r>
              <w:t>Панель/шкаф</w:t>
            </w:r>
          </w:p>
        </w:tc>
        <w:tc>
          <w:tcPr>
            <w:tcW w:w="1985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362" w:type="dxa"/>
            <w:vMerge/>
            <w:vAlign w:val="center"/>
          </w:tcPr>
          <w:p w:rsidR="00E132FB" w:rsidRDefault="00E132FB">
            <w:pPr>
              <w:pStyle w:val="22"/>
              <w:spacing w:before="0" w:after="0"/>
            </w:pPr>
          </w:p>
        </w:tc>
        <w:tc>
          <w:tcPr>
            <w:tcW w:w="2175" w:type="dxa"/>
            <w:vMerge/>
            <w:vAlign w:val="center"/>
          </w:tcPr>
          <w:p w:rsidR="00E132FB" w:rsidRDefault="00E132FB">
            <w:pPr>
              <w:pStyle w:val="22"/>
              <w:spacing w:before="0" w:after="0"/>
            </w:pPr>
          </w:p>
        </w:tc>
        <w:tc>
          <w:tcPr>
            <w:tcW w:w="1666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Адаптер</w:t>
            </w:r>
          </w:p>
        </w:tc>
        <w:tc>
          <w:tcPr>
            <w:tcW w:w="1985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362" w:type="dxa"/>
            <w:vMerge/>
            <w:vAlign w:val="center"/>
          </w:tcPr>
          <w:p w:rsidR="00E132FB" w:rsidRDefault="00E132FB">
            <w:pPr>
              <w:pStyle w:val="22"/>
              <w:spacing w:before="0" w:after="0"/>
            </w:pPr>
          </w:p>
        </w:tc>
        <w:tc>
          <w:tcPr>
            <w:tcW w:w="2175" w:type="dxa"/>
            <w:vMerge/>
            <w:vAlign w:val="center"/>
          </w:tcPr>
          <w:p w:rsidR="00E132FB" w:rsidRDefault="00E132FB">
            <w:pPr>
              <w:pStyle w:val="22"/>
              <w:spacing w:before="0" w:after="0"/>
            </w:pPr>
          </w:p>
        </w:tc>
        <w:tc>
          <w:tcPr>
            <w:tcW w:w="1666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Кассета для муфт</w:t>
            </w:r>
          </w:p>
        </w:tc>
        <w:tc>
          <w:tcPr>
            <w:tcW w:w="1985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E132FB" w:rsidRDefault="000D5CB8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7</w:t>
            </w:r>
          </w:p>
        </w:tc>
        <w:tc>
          <w:tcPr>
            <w:tcW w:w="3841" w:type="dxa"/>
            <w:gridSpan w:val="2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Односторонняя перемычка</w:t>
            </w:r>
          </w:p>
        </w:tc>
        <w:tc>
          <w:tcPr>
            <w:tcW w:w="1985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E132FB" w:rsidRDefault="000D5CB8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8</w:t>
            </w:r>
          </w:p>
        </w:tc>
        <w:tc>
          <w:tcPr>
            <w:tcW w:w="3841" w:type="dxa"/>
            <w:gridSpan w:val="2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Кабель Открытого Офиса</w:t>
            </w:r>
          </w:p>
        </w:tc>
        <w:tc>
          <w:tcPr>
            <w:tcW w:w="1985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E132FB" w:rsidRDefault="000D5CB8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9</w:t>
            </w:r>
          </w:p>
        </w:tc>
        <w:tc>
          <w:tcPr>
            <w:tcW w:w="3841" w:type="dxa"/>
            <w:gridSpan w:val="2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Односторонняя перемычка</w:t>
            </w:r>
          </w:p>
        </w:tc>
        <w:tc>
          <w:tcPr>
            <w:tcW w:w="1985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132FB" w:rsidRDefault="000D5CB8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Merge w:val="restart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10</w:t>
            </w:r>
          </w:p>
        </w:tc>
        <w:tc>
          <w:tcPr>
            <w:tcW w:w="2175" w:type="dxa"/>
            <w:vMerge w:val="restart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Телекоммуникационная</w:t>
            </w:r>
            <w:r>
              <w:br/>
              <w:t>Розетка</w:t>
            </w:r>
          </w:p>
        </w:tc>
        <w:tc>
          <w:tcPr>
            <w:tcW w:w="1666" w:type="dxa"/>
            <w:vAlign w:val="center"/>
          </w:tcPr>
          <w:p w:rsidR="00E132FB" w:rsidRDefault="000D5CB8">
            <w:pPr>
              <w:pStyle w:val="22"/>
              <w:spacing w:before="0" w:after="0"/>
              <w:rPr>
                <w:b/>
                <w:bCs/>
              </w:rPr>
            </w:pPr>
            <w:r>
              <w:t>Коробка</w:t>
            </w:r>
          </w:p>
        </w:tc>
        <w:tc>
          <w:tcPr>
            <w:tcW w:w="1985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362" w:type="dxa"/>
            <w:vMerge/>
            <w:vAlign w:val="center"/>
          </w:tcPr>
          <w:p w:rsidR="00E132FB" w:rsidRDefault="00E132FB">
            <w:pPr>
              <w:pStyle w:val="22"/>
              <w:spacing w:before="0" w:after="0"/>
            </w:pPr>
          </w:p>
        </w:tc>
        <w:tc>
          <w:tcPr>
            <w:tcW w:w="2175" w:type="dxa"/>
            <w:vMerge/>
            <w:vAlign w:val="center"/>
          </w:tcPr>
          <w:p w:rsidR="00E132FB" w:rsidRDefault="00E132FB">
            <w:pPr>
              <w:pStyle w:val="22"/>
              <w:spacing w:before="0" w:after="0"/>
            </w:pPr>
          </w:p>
        </w:tc>
        <w:tc>
          <w:tcPr>
            <w:tcW w:w="1666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Адаптер</w:t>
            </w:r>
          </w:p>
        </w:tc>
        <w:tc>
          <w:tcPr>
            <w:tcW w:w="1985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vMerge/>
            <w:tcMar>
              <w:left w:w="57" w:type="dxa"/>
              <w:right w:w="57" w:type="dxa"/>
            </w:tcMar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362" w:type="dxa"/>
            <w:vMerge/>
            <w:vAlign w:val="center"/>
          </w:tcPr>
          <w:p w:rsidR="00E132FB" w:rsidRDefault="00E132FB">
            <w:pPr>
              <w:pStyle w:val="22"/>
              <w:spacing w:before="0" w:after="0"/>
            </w:pPr>
          </w:p>
        </w:tc>
        <w:tc>
          <w:tcPr>
            <w:tcW w:w="2175" w:type="dxa"/>
            <w:vMerge/>
            <w:vAlign w:val="center"/>
          </w:tcPr>
          <w:p w:rsidR="00E132FB" w:rsidRDefault="00E132FB">
            <w:pPr>
              <w:pStyle w:val="22"/>
              <w:spacing w:before="0" w:after="0"/>
            </w:pPr>
          </w:p>
        </w:tc>
        <w:tc>
          <w:tcPr>
            <w:tcW w:w="1666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Кассета для муфт</w:t>
            </w:r>
          </w:p>
        </w:tc>
        <w:tc>
          <w:tcPr>
            <w:tcW w:w="1985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</w:tr>
      <w:tr w:rsidR="00E132FB">
        <w:trPr>
          <w:cantSplit/>
          <w:trHeight w:hRule="exact" w:val="284"/>
          <w:jc w:val="center"/>
        </w:trPr>
        <w:tc>
          <w:tcPr>
            <w:tcW w:w="362" w:type="dxa"/>
            <w:tcMar>
              <w:left w:w="57" w:type="dxa"/>
              <w:right w:w="57" w:type="dxa"/>
            </w:tcMar>
            <w:vAlign w:val="center"/>
          </w:tcPr>
          <w:p w:rsidR="00E132FB" w:rsidRDefault="000D5CB8">
            <w:pPr>
              <w:pStyle w:val="22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A8"/>
            </w:r>
          </w:p>
        </w:tc>
        <w:tc>
          <w:tcPr>
            <w:tcW w:w="362" w:type="dxa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11</w:t>
            </w:r>
          </w:p>
        </w:tc>
        <w:tc>
          <w:tcPr>
            <w:tcW w:w="3841" w:type="dxa"/>
            <w:gridSpan w:val="2"/>
            <w:vAlign w:val="center"/>
          </w:tcPr>
          <w:p w:rsidR="00E132FB" w:rsidRDefault="000D5CB8">
            <w:pPr>
              <w:pStyle w:val="22"/>
              <w:spacing w:before="0" w:after="0"/>
            </w:pPr>
            <w:r>
              <w:t>Аппаратный шнур</w:t>
            </w:r>
          </w:p>
        </w:tc>
        <w:tc>
          <w:tcPr>
            <w:tcW w:w="1985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  <w:tc>
          <w:tcPr>
            <w:tcW w:w="1587" w:type="dxa"/>
            <w:vAlign w:val="center"/>
          </w:tcPr>
          <w:p w:rsidR="00E132FB" w:rsidRDefault="00E132FB">
            <w:pPr>
              <w:pStyle w:val="22"/>
              <w:spacing w:before="0" w:after="0"/>
              <w:rPr>
                <w:b/>
                <w:bCs/>
              </w:rPr>
            </w:pPr>
          </w:p>
        </w:tc>
      </w:tr>
      <w:bookmarkEnd w:id="0"/>
      <w:bookmarkEnd w:id="1"/>
      <w:bookmarkEnd w:id="2"/>
      <w:bookmarkEnd w:id="3"/>
    </w:tbl>
    <w:p w:rsidR="000D5CB8" w:rsidRDefault="000D5CB8">
      <w:pPr>
        <w:rPr>
          <w:lang w:val="en-US"/>
        </w:rPr>
      </w:pPr>
    </w:p>
    <w:sectPr w:rsidR="000D5CB8">
      <w:headerReference w:type="even" r:id="rId8"/>
      <w:headerReference w:type="default" r:id="rId9"/>
      <w:footerReference w:type="even" r:id="rId10"/>
      <w:footerReference w:type="default" r:id="rId11"/>
      <w:type w:val="oddPage"/>
      <w:pgSz w:w="11907" w:h="16840" w:code="9"/>
      <w:pgMar w:top="1814" w:right="851" w:bottom="1304" w:left="1134" w:header="567" w:footer="567" w:gutter="0"/>
      <w:paperSrc w:first="4" w:other="4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E1" w:rsidRDefault="00F63EE1">
      <w:pPr>
        <w:spacing w:after="0"/>
      </w:pPr>
      <w:r>
        <w:separator/>
      </w:r>
    </w:p>
  </w:endnote>
  <w:endnote w:type="continuationSeparator" w:id="0">
    <w:p w:rsidR="00F63EE1" w:rsidRDefault="00F63E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ragmaticaShad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E132FB">
      <w:trPr>
        <w:cantSplit/>
      </w:trPr>
      <w:tc>
        <w:tcPr>
          <w:tcW w:w="10034" w:type="dxa"/>
          <w:gridSpan w:val="3"/>
        </w:tcPr>
        <w:p w:rsidR="00E132FB" w:rsidRDefault="000D5CB8">
          <w:pPr>
            <w:spacing w:before="40" w:after="40"/>
            <w:jc w:val="left"/>
          </w:pPr>
          <w:r>
            <w:t xml:space="preserve">Руководитель проекта (сертифицированный специалист </w:t>
          </w:r>
          <w:proofErr w:type="spellStart"/>
          <w:r>
            <w:rPr>
              <w:lang w:val="en-US"/>
            </w:rPr>
            <w:t>Signa</w:t>
          </w:r>
          <w:r w:rsidR="00284C63">
            <w:rPr>
              <w:lang w:val="en-US"/>
            </w:rPr>
            <w:t>Pro</w:t>
          </w:r>
          <w:proofErr w:type="spellEnd"/>
          <w:r>
            <w:t>™), ФИО:</w:t>
          </w:r>
        </w:p>
      </w:tc>
    </w:tr>
    <w:tr w:rsidR="00E132FB">
      <w:trPr>
        <w:cantSplit/>
      </w:trPr>
      <w:tc>
        <w:tcPr>
          <w:tcW w:w="4309" w:type="dxa"/>
        </w:tcPr>
        <w:p w:rsidR="00E132FB" w:rsidRDefault="000D5CB8">
          <w:pPr>
            <w:spacing w:before="40" w:after="40"/>
            <w:jc w:val="left"/>
          </w:pPr>
          <w:r>
            <w:t xml:space="preserve">№ сертификата: </w:t>
          </w:r>
          <w:r>
            <w:rPr>
              <w:lang w:val="en-US"/>
            </w:rPr>
            <w:t>E</w:t>
          </w:r>
          <w:r>
            <w:t>007/|__|__|__|/0|__|__|__|–|__|__|</w:t>
          </w:r>
        </w:p>
      </w:tc>
      <w:tc>
        <w:tcPr>
          <w:tcW w:w="2410" w:type="dxa"/>
        </w:tcPr>
        <w:p w:rsidR="00E132FB" w:rsidRDefault="000D5CB8">
          <w:pPr>
            <w:spacing w:before="40" w:after="40"/>
            <w:jc w:val="left"/>
          </w:pPr>
          <w:r>
            <w:t>Подпись:</w:t>
          </w:r>
        </w:p>
      </w:tc>
      <w:tc>
        <w:tcPr>
          <w:tcW w:w="3315" w:type="dxa"/>
        </w:tcPr>
        <w:p w:rsidR="00E132FB" w:rsidRDefault="000D5CB8">
          <w:pPr>
            <w:spacing w:before="40" w:after="40"/>
            <w:jc w:val="left"/>
          </w:pPr>
          <w:r>
            <w:t>Дата: день |___| месяц |___| год |____|</w:t>
          </w:r>
        </w:p>
      </w:tc>
    </w:tr>
    <w:tr w:rsidR="00E132FB">
      <w:trPr>
        <w:cantSplit/>
      </w:trPr>
      <w:tc>
        <w:tcPr>
          <w:tcW w:w="4309" w:type="dxa"/>
        </w:tcPr>
        <w:p w:rsidR="00E132FB" w:rsidRDefault="000D5CB8">
          <w:pPr>
            <w:spacing w:before="40" w:after="40"/>
            <w:jc w:val="left"/>
          </w:pPr>
          <w:r>
            <w:t>Регистрационная форма №3</w:t>
          </w:r>
          <w:r>
            <w:rPr>
              <w:lang w:val="en-US"/>
            </w:rPr>
            <w:t>d</w:t>
          </w:r>
        </w:p>
      </w:tc>
      <w:tc>
        <w:tcPr>
          <w:tcW w:w="2410" w:type="dxa"/>
        </w:tcPr>
        <w:p w:rsidR="00E132FB" w:rsidRDefault="000D5CB8">
          <w:pPr>
            <w:spacing w:before="40" w:after="40"/>
            <w:jc w:val="left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01</w:t>
          </w:r>
        </w:p>
      </w:tc>
      <w:tc>
        <w:tcPr>
          <w:tcW w:w="3315" w:type="dxa"/>
        </w:tcPr>
        <w:p w:rsidR="00E132FB" w:rsidRDefault="000D5CB8">
          <w:pPr>
            <w:spacing w:before="40" w:after="40"/>
            <w:jc w:val="left"/>
          </w:pPr>
          <w:r>
            <w:t>Лист 1 из 1</w:t>
          </w:r>
        </w:p>
      </w:tc>
    </w:tr>
    <w:tr w:rsidR="00E132FB">
      <w:trPr>
        <w:cantSplit/>
      </w:trPr>
      <w:tc>
        <w:tcPr>
          <w:tcW w:w="4309" w:type="dxa"/>
        </w:tcPr>
        <w:p w:rsidR="00E132FB" w:rsidRDefault="000D5CB8">
          <w:pPr>
            <w:spacing w:before="40" w:after="40"/>
            <w:jc w:val="left"/>
          </w:pPr>
          <w:r>
            <w:t xml:space="preserve">AESP, </w:t>
          </w:r>
          <w:proofErr w:type="spellStart"/>
          <w:r>
            <w:t>Inc</w:t>
          </w:r>
          <w:proofErr w:type="spellEnd"/>
          <w:r>
            <w:t>.</w:t>
          </w:r>
        </w:p>
      </w:tc>
      <w:tc>
        <w:tcPr>
          <w:tcW w:w="5725" w:type="dxa"/>
          <w:gridSpan w:val="2"/>
        </w:tcPr>
        <w:p w:rsidR="00E132FB" w:rsidRDefault="000D5CB8">
          <w:pPr>
            <w:spacing w:before="40" w:after="40"/>
            <w:jc w:val="left"/>
          </w:pPr>
          <w:r>
            <w:t>01/2004</w:t>
          </w:r>
        </w:p>
      </w:tc>
    </w:tr>
  </w:tbl>
  <w:p w:rsidR="00E132FB" w:rsidRDefault="00E132FB">
    <w:pPr>
      <w:spacing w:after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09"/>
      <w:gridCol w:w="2410"/>
      <w:gridCol w:w="3315"/>
    </w:tblGrid>
    <w:tr w:rsidR="00E132FB">
      <w:trPr>
        <w:cantSplit/>
      </w:trPr>
      <w:tc>
        <w:tcPr>
          <w:tcW w:w="10034" w:type="dxa"/>
          <w:gridSpan w:val="3"/>
        </w:tcPr>
        <w:p w:rsidR="00E132FB" w:rsidRDefault="000D5CB8" w:rsidP="00284C63">
          <w:r>
            <w:t xml:space="preserve">Руководитель проекта: </w:t>
          </w:r>
          <w:r w:rsidR="00284C63">
            <w:rPr>
              <w:i/>
            </w:rPr>
            <w:fldChar w:fldCharType="begin"/>
          </w:r>
          <w:r w:rsidR="00284C63">
            <w:rPr>
              <w:i/>
            </w:rPr>
            <w:instrText xml:space="preserve"> MACROBUTTON  AcceptAllChangesInDocAndStopTracking [введите Фамилию Имя Отчество сертифицированного специалиста SignaPro™]</w:instrText>
          </w:r>
          <w:r w:rsidR="00284C63">
            <w:rPr>
              <w:i/>
            </w:rPr>
            <w:fldChar w:fldCharType="end"/>
          </w:r>
        </w:p>
      </w:tc>
    </w:tr>
    <w:tr w:rsidR="00E132FB">
      <w:trPr>
        <w:cantSplit/>
      </w:trPr>
      <w:tc>
        <w:tcPr>
          <w:tcW w:w="4309" w:type="dxa"/>
        </w:tcPr>
        <w:p w:rsidR="00E132FB" w:rsidRDefault="000D5CB8">
          <w:r>
            <w:t>№ сертификата:</w:t>
          </w:r>
          <w:r w:rsidR="00603A74">
            <w:rPr>
              <w:lang w:val="en-US"/>
            </w:rPr>
            <w:t xml:space="preserve"> </w:t>
          </w:r>
          <w:r>
            <w:t>E007/</w:t>
          </w:r>
          <w:r>
            <w:fldChar w:fldCharType="begin"/>
          </w:r>
          <w:r>
            <w:instrText xml:space="preserve"> MACROBUTTON NoMacro [ _ _ _ - _ /0_ _ _ –_ _ ]</w:instrText>
          </w:r>
          <w:r>
            <w:fldChar w:fldCharType="end"/>
          </w:r>
        </w:p>
      </w:tc>
      <w:tc>
        <w:tcPr>
          <w:tcW w:w="2410" w:type="dxa"/>
        </w:tcPr>
        <w:p w:rsidR="00E132FB" w:rsidRDefault="000D5CB8">
          <w:r>
            <w:t>Подпись:</w:t>
          </w:r>
        </w:p>
      </w:tc>
      <w:tc>
        <w:tcPr>
          <w:tcW w:w="3315" w:type="dxa"/>
        </w:tcPr>
        <w:p w:rsidR="00E132FB" w:rsidRDefault="000D5CB8">
          <w:r>
            <w:t xml:space="preserve">Дата: </w:t>
          </w:r>
          <w:r>
            <w:fldChar w:fldCharType="begin"/>
          </w:r>
          <w:r>
            <w:instrText xml:space="preserve"> MACROBUTTON NoMacro [ДД/ММ/ГГГГ]</w:instrText>
          </w:r>
          <w:r>
            <w:fldChar w:fldCharType="end"/>
          </w:r>
        </w:p>
      </w:tc>
    </w:tr>
    <w:tr w:rsidR="00E132FB">
      <w:trPr>
        <w:cantSplit/>
      </w:trPr>
      <w:tc>
        <w:tcPr>
          <w:tcW w:w="4309" w:type="dxa"/>
        </w:tcPr>
        <w:p w:rsidR="00E132FB" w:rsidRDefault="000D5CB8">
          <w:pPr>
            <w:spacing w:before="40" w:after="40"/>
          </w:pPr>
          <w:r>
            <w:t>Регистрационная форма №3</w:t>
          </w:r>
          <w:r>
            <w:rPr>
              <w:lang w:val="en-US"/>
            </w:rPr>
            <w:t>d</w:t>
          </w:r>
        </w:p>
      </w:tc>
      <w:tc>
        <w:tcPr>
          <w:tcW w:w="2410" w:type="dxa"/>
        </w:tcPr>
        <w:p w:rsidR="00E132FB" w:rsidRDefault="000D5CB8">
          <w:pPr>
            <w:spacing w:before="40" w:after="40"/>
          </w:pPr>
          <w:r>
            <w:t xml:space="preserve">Версия </w:t>
          </w:r>
          <w:r>
            <w:rPr>
              <w:lang w:val="en-US"/>
            </w:rPr>
            <w:t>B</w:t>
          </w:r>
          <w:r>
            <w:t>1-</w:t>
          </w:r>
          <w:r>
            <w:rPr>
              <w:lang w:val="en-US"/>
            </w:rPr>
            <w:t>R</w:t>
          </w:r>
          <w:r>
            <w:t>1-</w:t>
          </w:r>
          <w:r>
            <w:rPr>
              <w:lang w:val="en-US"/>
            </w:rPr>
            <w:t>E</w:t>
          </w:r>
          <w:r>
            <w:t>03</w:t>
          </w:r>
        </w:p>
      </w:tc>
      <w:tc>
        <w:tcPr>
          <w:tcW w:w="3315" w:type="dxa"/>
        </w:tcPr>
        <w:p w:rsidR="00E132FB" w:rsidRDefault="000D5CB8">
          <w:pPr>
            <w:spacing w:before="40" w:after="40"/>
          </w:pPr>
          <w:r>
            <w:t>Лист 1 из 1</w:t>
          </w:r>
        </w:p>
      </w:tc>
    </w:tr>
    <w:tr w:rsidR="00E132FB">
      <w:trPr>
        <w:cantSplit/>
      </w:trPr>
      <w:tc>
        <w:tcPr>
          <w:tcW w:w="4309" w:type="dxa"/>
        </w:tcPr>
        <w:p w:rsidR="00E132FB" w:rsidRDefault="00284C63">
          <w:pPr>
            <w:spacing w:before="40" w:after="40"/>
          </w:pPr>
          <w:r>
            <w:t>AESP</w:t>
          </w:r>
        </w:p>
      </w:tc>
      <w:tc>
        <w:tcPr>
          <w:tcW w:w="5725" w:type="dxa"/>
          <w:gridSpan w:val="2"/>
        </w:tcPr>
        <w:p w:rsidR="00E132FB" w:rsidRDefault="00284C63">
          <w:pPr>
            <w:spacing w:before="40" w:after="40"/>
          </w:pPr>
          <w:r>
            <w:t>03/2020</w:t>
          </w:r>
        </w:p>
      </w:tc>
    </w:tr>
  </w:tbl>
  <w:p w:rsidR="00E132FB" w:rsidRDefault="00E132FB">
    <w:pPr>
      <w:spacing w:after="0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E1" w:rsidRDefault="00F63EE1">
      <w:pPr>
        <w:spacing w:after="0"/>
      </w:pPr>
      <w:r>
        <w:separator/>
      </w:r>
    </w:p>
  </w:footnote>
  <w:footnote w:type="continuationSeparator" w:id="0">
    <w:p w:rsidR="00F63EE1" w:rsidRDefault="00F63E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E132FB">
      <w:tc>
        <w:tcPr>
          <w:tcW w:w="1418" w:type="dxa"/>
        </w:tcPr>
        <w:p w:rsidR="00E132FB" w:rsidRDefault="00EF460F">
          <w:pPr>
            <w:spacing w:after="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pt;height:42.6pt">
                <v:imagedata r:id="rId1" o:title="1"/>
                <o:lock v:ext="edit" aspectratio="f"/>
              </v:shape>
            </w:pict>
          </w:r>
        </w:p>
      </w:tc>
      <w:tc>
        <w:tcPr>
          <w:tcW w:w="7201" w:type="dxa"/>
          <w:vAlign w:val="center"/>
        </w:tcPr>
        <w:p w:rsidR="00E132FB" w:rsidRDefault="000D5CB8">
          <w:pPr>
            <w:spacing w:after="0"/>
            <w:jc w:val="center"/>
            <w:rPr>
              <w:b/>
              <w:bCs/>
              <w:sz w:val="32"/>
            </w:rPr>
          </w:pPr>
          <w:proofErr w:type="spellStart"/>
          <w:r>
            <w:rPr>
              <w:b/>
              <w:bCs/>
              <w:sz w:val="32"/>
              <w:lang w:val="en-US"/>
            </w:rPr>
            <w:t>Signa</w:t>
          </w:r>
          <w:r w:rsidR="00284C63">
            <w:rPr>
              <w:b/>
              <w:bCs/>
              <w:sz w:val="32"/>
              <w:lang w:val="en-US"/>
            </w:rPr>
            <w:t>Pro</w:t>
          </w:r>
          <w:proofErr w:type="spellEnd"/>
          <w:r>
            <w:rPr>
              <w:b/>
              <w:bCs/>
              <w:sz w:val="32"/>
            </w:rPr>
            <w:t>™</w:t>
          </w:r>
        </w:p>
        <w:p w:rsidR="00E132FB" w:rsidRDefault="000D5CB8">
          <w:pPr>
            <w:spacing w:after="0"/>
            <w:jc w:val="center"/>
            <w:rPr>
              <w:b/>
              <w:bCs/>
            </w:rPr>
          </w:pPr>
          <w:r>
            <w:rPr>
              <w:b/>
              <w:bCs/>
              <w:caps/>
            </w:rPr>
            <w:t>ТИПОВАЯ ОПТИЧЕСКАЯ ЛИНИЯ ГОРИЗОНТАЛЬНОЙ ПОД</w:t>
          </w:r>
          <w:r>
            <w:rPr>
              <w:b/>
              <w:bCs/>
            </w:rPr>
            <w:t>СИСТЕМЫ</w:t>
          </w:r>
        </w:p>
        <w:p w:rsidR="00E132FB" w:rsidRDefault="000D5CB8">
          <w:pPr>
            <w:spacing w:after="0"/>
            <w:jc w:val="center"/>
            <w:rPr>
              <w:rFonts w:ascii="PragmaticaShadowC" w:hAnsi="PragmaticaShadowC"/>
              <w:shadow/>
            </w:rPr>
          </w:pPr>
          <w:r>
            <w:rPr>
              <w:b/>
              <w:bCs/>
            </w:rPr>
            <w:t>Регистрационная форма №3</w:t>
          </w:r>
          <w:r>
            <w:rPr>
              <w:b/>
              <w:bCs/>
              <w:lang w:val="en-US"/>
            </w:rPr>
            <w:t>d</w:t>
          </w:r>
        </w:p>
      </w:tc>
      <w:tc>
        <w:tcPr>
          <w:tcW w:w="1418" w:type="dxa"/>
        </w:tcPr>
        <w:p w:rsidR="00E132FB" w:rsidRDefault="00EF460F">
          <w:pPr>
            <w:spacing w:after="0"/>
            <w:jc w:val="right"/>
          </w:pPr>
          <w:r>
            <w:pict>
              <v:shape id="_x0000_i1027" type="#_x0000_t75" style="width:66.6pt;height:42.6pt">
                <v:imagedata r:id="rId2" o:title="AESP-Logo-4-410x262"/>
              </v:shape>
            </w:pict>
          </w:r>
        </w:p>
      </w:tc>
    </w:tr>
  </w:tbl>
  <w:p w:rsidR="00E132FB" w:rsidRDefault="00F63EE1">
    <w:pPr>
      <w:spacing w:after="0"/>
      <w:rPr>
        <w:noProof/>
      </w:rPr>
    </w:pPr>
    <w:r>
      <w:rPr>
        <w:noProof/>
      </w:rPr>
      <w:pict>
        <v:line id="_x0000_s2088" style="position:absolute;left:0;text-align:left;flip:y;z-index:2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418"/>
      <w:gridCol w:w="7201"/>
      <w:gridCol w:w="1418"/>
    </w:tblGrid>
    <w:tr w:rsidR="00E132FB">
      <w:tc>
        <w:tcPr>
          <w:tcW w:w="1418" w:type="dxa"/>
        </w:tcPr>
        <w:p w:rsidR="00E132FB" w:rsidRDefault="00F63EE1">
          <w:pPr>
            <w:spacing w:after="0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6.6pt;height:42.6pt">
                <v:imagedata r:id="rId1" o:title="AESP-Logo-4-410x262"/>
              </v:shape>
            </w:pict>
          </w:r>
        </w:p>
      </w:tc>
      <w:tc>
        <w:tcPr>
          <w:tcW w:w="7201" w:type="dxa"/>
          <w:vAlign w:val="center"/>
        </w:tcPr>
        <w:p w:rsidR="00E132FB" w:rsidRPr="00EF460F" w:rsidRDefault="000D5CB8">
          <w:pPr>
            <w:pStyle w:val="10"/>
            <w:spacing w:after="0"/>
            <w:rPr>
              <w:lang w:val="ru-RU"/>
            </w:rPr>
          </w:pPr>
          <w:proofErr w:type="spellStart"/>
          <w:r>
            <w:t>Signa</w:t>
          </w:r>
          <w:r w:rsidR="00284C63">
            <w:t>Pro</w:t>
          </w:r>
          <w:proofErr w:type="spellEnd"/>
          <w:r w:rsidRPr="00EF460F">
            <w:rPr>
              <w:lang w:val="ru-RU"/>
            </w:rPr>
            <w:t>™</w:t>
          </w:r>
        </w:p>
        <w:p w:rsidR="00E132FB" w:rsidRDefault="000D5CB8">
          <w:pPr>
            <w:pStyle w:val="20"/>
            <w:spacing w:after="0"/>
          </w:pPr>
          <w:r>
            <w:t>ТИПОВАЯ ОПТИЧЕСКАЯ ЛИНИЯ ГОРИЗОНТАЛЬНОЙ ПОДСИСТЕМЫ</w:t>
          </w:r>
        </w:p>
        <w:p w:rsidR="00E132FB" w:rsidRDefault="000D5CB8">
          <w:pPr>
            <w:pStyle w:val="30"/>
          </w:pPr>
          <w:r>
            <w:t>Регистрационная форма №3</w:t>
          </w:r>
          <w:r>
            <w:rPr>
              <w:lang w:val="en-US"/>
            </w:rPr>
            <w:t>d</w:t>
          </w:r>
        </w:p>
      </w:tc>
      <w:tc>
        <w:tcPr>
          <w:tcW w:w="1418" w:type="dxa"/>
        </w:tcPr>
        <w:p w:rsidR="00E132FB" w:rsidRDefault="00F63EE1">
          <w:pPr>
            <w:spacing w:after="0"/>
            <w:jc w:val="right"/>
          </w:pPr>
          <w:r>
            <w:pict>
              <v:shape id="_x0000_i1029" type="#_x0000_t75" style="width:45pt;height:42.6pt">
                <v:imagedata r:id="rId2" o:title="1"/>
                <o:lock v:ext="edit" aspectratio="f"/>
              </v:shape>
            </w:pict>
          </w:r>
        </w:p>
      </w:tc>
    </w:tr>
  </w:tbl>
  <w:p w:rsidR="00E132FB" w:rsidRDefault="00F63EE1">
    <w:pPr>
      <w:rPr>
        <w:noProof/>
      </w:rPr>
    </w:pPr>
    <w:r>
      <w:rPr>
        <w:noProof/>
      </w:rPr>
      <w:pict>
        <v:line id="_x0000_s2087" style="position:absolute;left:0;text-align:left;flip:y;z-index:1;mso-position-horizontal-relative:text;mso-position-vertical-relative:page" from="0,76.55pt" to="496.05pt,76.55pt" o:allowoverlap="f" strokeweight="4.5pt">
          <v:stroke linestyle="thinThick"/>
          <w10:wrap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0AD7"/>
    <w:multiLevelType w:val="multilevel"/>
    <w:tmpl w:val="151E9FF4"/>
    <w:name w:val="CABLING COMPONENT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18010C2"/>
    <w:multiLevelType w:val="multilevel"/>
    <w:tmpl w:val="06BA6BC4"/>
    <w:name w:val="REG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18202E5B"/>
    <w:multiLevelType w:val="hybridMultilevel"/>
    <w:tmpl w:val="0934574C"/>
    <w:name w:val="TEST RECOMMENDATIONS2"/>
    <w:lvl w:ilvl="0" w:tplc="2E500E0A">
      <w:start w:val="2"/>
      <w:numFmt w:val="bullet"/>
      <w:lvlText w:val="–"/>
      <w:lvlJc w:val="left"/>
      <w:pPr>
        <w:tabs>
          <w:tab w:val="num" w:pos="1060"/>
        </w:tabs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79D"/>
    <w:multiLevelType w:val="multilevel"/>
    <w:tmpl w:val="1A9E5F8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1502C21"/>
    <w:multiLevelType w:val="multilevel"/>
    <w:tmpl w:val="49083F7E"/>
    <w:name w:val="ENTRANCE FACILITIES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23A82971"/>
    <w:multiLevelType w:val="multilevel"/>
    <w:tmpl w:val="35A2FD74"/>
    <w:name w:val="INSTALL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2A1F252E"/>
    <w:multiLevelType w:val="multilevel"/>
    <w:tmpl w:val="4352F86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F5809BB"/>
    <w:multiLevelType w:val="multilevel"/>
    <w:tmpl w:val="620AA164"/>
    <w:lvl w:ilvl="0">
      <w:start w:val="1"/>
      <w:numFmt w:val="decimal"/>
      <w:pStyle w:val="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  <w:b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21C22E7"/>
    <w:multiLevelType w:val="multilevel"/>
    <w:tmpl w:val="AB544F9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5594658"/>
    <w:multiLevelType w:val="multilevel"/>
    <w:tmpl w:val="BF1AC4FC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367C6394"/>
    <w:multiLevelType w:val="multilevel"/>
    <w:tmpl w:val="F0BE6AC0"/>
    <w:name w:val="WARRANTY SYSTEM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3B4179F8"/>
    <w:multiLevelType w:val="multilevel"/>
    <w:tmpl w:val="CD943224"/>
    <w:name w:val="WORK AREA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3EF15A2F"/>
    <w:multiLevelType w:val="hybridMultilevel"/>
    <w:tmpl w:val="EF9A9E4A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43A0"/>
    <w:multiLevelType w:val="multilevel"/>
    <w:tmpl w:val="1A72D6BE"/>
    <w:name w:val="INTRODUCTION RECOMMENDATION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44D847CE"/>
    <w:multiLevelType w:val="multilevel"/>
    <w:tmpl w:val="0142C024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4A1431B7"/>
    <w:multiLevelType w:val="multilevel"/>
    <w:tmpl w:val="D904254A"/>
    <w:name w:val="ADMINISTR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6" w15:restartNumberingAfterBreak="0">
    <w:nsid w:val="4A305B2F"/>
    <w:multiLevelType w:val="multilevel"/>
    <w:tmpl w:val="A1522F90"/>
    <w:name w:val="CABLING COMPONENT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A735CFA"/>
    <w:multiLevelType w:val="multilevel"/>
    <w:tmpl w:val="352EAF0C"/>
    <w:name w:val="PROTEC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B2F00AA"/>
    <w:multiLevelType w:val="multilevel"/>
    <w:tmpl w:val="39224656"/>
    <w:name w:val="TEST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4CEF4022"/>
    <w:multiLevelType w:val="multilevel"/>
    <w:tmpl w:val="20B40B02"/>
    <w:name w:val="HORIZONTAL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4DF5771E"/>
    <w:multiLevelType w:val="multilevel"/>
    <w:tmpl w:val="C72C7894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4E782824"/>
    <w:multiLevelType w:val="multilevel"/>
    <w:tmpl w:val="2AEAC7B2"/>
    <w:name w:val="TEST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06915FF"/>
    <w:multiLevelType w:val="multilevel"/>
    <w:tmpl w:val="3BCEB550"/>
    <w:name w:val="TELECOMMUNICATIONS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219523D"/>
    <w:multiLevelType w:val="hybridMultilevel"/>
    <w:tmpl w:val="677A2E9A"/>
    <w:name w:val="TELECOMMUNICATIONS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177B0"/>
    <w:multiLevelType w:val="multilevel"/>
    <w:tmpl w:val="BBD46472"/>
    <w:name w:val="INTRODUCTION REQUIREMENT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77E4965"/>
    <w:multiLevelType w:val="multilevel"/>
    <w:tmpl w:val="CE38CE1C"/>
    <w:name w:val="PROTEC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8207FAE"/>
    <w:multiLevelType w:val="multilevel"/>
    <w:tmpl w:val="00C26040"/>
    <w:name w:val="BACKBONE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7" w15:restartNumberingAfterBreak="0">
    <w:nsid w:val="5CB54E6C"/>
    <w:multiLevelType w:val="hybridMultilevel"/>
    <w:tmpl w:val="AE16F012"/>
    <w:name w:val="EQUIPMENT ROOM RECOMMENDATIONS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7327D"/>
    <w:multiLevelType w:val="multilevel"/>
    <w:tmpl w:val="5C72D3E2"/>
    <w:name w:val="EQUIPMENT ROOM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62F77841"/>
    <w:multiLevelType w:val="multilevel"/>
    <w:tmpl w:val="0680DF0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64E86F1D"/>
    <w:multiLevelType w:val="multilevel"/>
    <w:tmpl w:val="F3DABBA2"/>
    <w:name w:val="TELECOMMUNICATIONS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652D46A2"/>
    <w:multiLevelType w:val="multilevel"/>
    <w:tmpl w:val="0EF8A73E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2" w15:restartNumberingAfterBreak="0">
    <w:nsid w:val="660B0B11"/>
    <w:multiLevelType w:val="hybridMultilevel"/>
    <w:tmpl w:val="72A8F072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751AA"/>
    <w:multiLevelType w:val="multilevel"/>
    <w:tmpl w:val="3A94ADA6"/>
    <w:name w:val="ENTRANCE FACILITIES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4" w15:restartNumberingAfterBreak="0">
    <w:nsid w:val="693D1BB7"/>
    <w:multiLevelType w:val="multilevel"/>
    <w:tmpl w:val="C6AEBD1A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69D85777"/>
    <w:multiLevelType w:val="multilevel"/>
    <w:tmpl w:val="51DCE55E"/>
    <w:name w:val="BACKBONE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6" w15:restartNumberingAfterBreak="0">
    <w:nsid w:val="6DA76CEE"/>
    <w:multiLevelType w:val="multilevel"/>
    <w:tmpl w:val="58AAE0D6"/>
    <w:name w:val="HORIZONTAL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7" w15:restartNumberingAfterBreak="0">
    <w:nsid w:val="6FA96B5B"/>
    <w:multiLevelType w:val="multilevel"/>
    <w:tmpl w:val="908CD4C8"/>
    <w:lvl w:ilvl="0">
      <w:start w:val="1"/>
      <w:numFmt w:val="decimal"/>
      <w:lvlText w:val="%1"/>
      <w:lvlJc w:val="left"/>
      <w:pPr>
        <w:tabs>
          <w:tab w:val="num" w:pos="1117"/>
        </w:tabs>
        <w:ind w:left="644" w:hanging="247"/>
      </w:pPr>
      <w:rPr>
        <w:rFonts w:hint="default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756D1769"/>
    <w:multiLevelType w:val="hybridMultilevel"/>
    <w:tmpl w:val="77F2FFEC"/>
    <w:lvl w:ilvl="0" w:tplc="0530824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A4D8E"/>
    <w:multiLevelType w:val="multilevel"/>
    <w:tmpl w:val="F96C26C4"/>
    <w:name w:val="WORK AREA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 w15:restartNumberingAfterBreak="0">
    <w:nsid w:val="792C6A8F"/>
    <w:multiLevelType w:val="multilevel"/>
    <w:tmpl w:val="9C3074E2"/>
    <w:name w:val="ADMINISTRATION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793C4B18"/>
    <w:multiLevelType w:val="multilevel"/>
    <w:tmpl w:val="370C426C"/>
    <w:name w:val="EQUIPMENT ROOM RECOMMENDATION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7CD70547"/>
    <w:multiLevelType w:val="multilevel"/>
    <w:tmpl w:val="6A70BF8A"/>
    <w:name w:val="INSTALLATION REQUIREMENT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64"/>
        <w:sz w:val="32"/>
        <w:u w:val="none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hideSpellingErrors/>
  <w:activeWritingStyle w:appName="MSWord" w:lang="en-US" w:vendorID="64" w:dllVersion="131077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0"/>
  <w:proofState w:spelling="clean" w:grammar="clean"/>
  <w:doNotTrackMoves/>
  <w:defaultTabStop w:val="0"/>
  <w:autoHyphenation/>
  <w:hyphenationZone w:val="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9" style="mso-position-vertical-relative:page" o:allowoverlap="f">
      <v:stroke weight="4.5pt" linestyle="thinThi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ulTrailSpace/>
    <w:doNotExpandShiftReturn/>
    <w:suppressBottomSpacing/>
    <w:suppressTopSpacing/>
    <w:suppressSpBfAfterPgBrk/>
    <w:wrapTrailSpac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B39"/>
    <w:rsid w:val="000D5CB8"/>
    <w:rsid w:val="00284C63"/>
    <w:rsid w:val="00603A74"/>
    <w:rsid w:val="0080782D"/>
    <w:rsid w:val="00AF2B39"/>
    <w:rsid w:val="00E132FB"/>
    <w:rsid w:val="00EF460F"/>
    <w:rsid w:val="00F63EE1"/>
    <w:rsid w:val="00F8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 style="mso-position-vertical-relative:page" o:allowoverlap="f">
      <v:stroke weight="4.5pt" linestyle="thinThick"/>
    </o:shapedefaults>
    <o:shapelayout v:ext="edit">
      <o:idmap v:ext="edit" data="1"/>
    </o:shapelayout>
  </w:shapeDefaults>
  <w:decimalSymbol w:val=","/>
  <w:listSeparator w:val=";"/>
  <w14:docId w14:val="73225F45"/>
  <w15:chartTrackingRefBased/>
  <w15:docId w15:val="{202AAC70-647D-4FE6-92F2-DBD4A7D9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jc w:val="both"/>
    </w:pPr>
    <w:rPr>
      <w:snapToGrid w:val="0"/>
      <w:kern w:val="2"/>
      <w:lang w:eastAsia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spacing w:after="240"/>
      <w:jc w:val="left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uppressAutoHyphens/>
      <w:spacing w:before="24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uppressAutoHyphens/>
      <w:spacing w:before="120"/>
      <w:jc w:val="lef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clear" w:pos="907"/>
        <w:tab w:val="left" w:pos="993"/>
      </w:tabs>
      <w:suppressAutoHyphens/>
      <w:ind w:left="993" w:hanging="993"/>
      <w:jc w:val="left"/>
      <w:outlineLvl w:val="3"/>
    </w:pPr>
    <w:rPr>
      <w:b/>
      <w:snapToGrid/>
      <w:kern w:val="0"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021"/>
      </w:tabs>
      <w:suppressAutoHyphens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uppressAutoHyphens/>
      <w:jc w:val="lef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900"/>
      </w:tabs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900"/>
        <w:tab w:val="left" w:pos="1440"/>
      </w:tabs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одимый текст"/>
    <w:basedOn w:val="a"/>
    <w:pPr>
      <w:suppressAutoHyphens/>
      <w:spacing w:before="40" w:after="40"/>
    </w:pPr>
  </w:style>
  <w:style w:type="paragraph" w:customStyle="1" w:styleId="10">
    <w:name w:val="Верхний колонтитул 1"/>
    <w:basedOn w:val="a"/>
    <w:pPr>
      <w:jc w:val="center"/>
    </w:pPr>
    <w:rPr>
      <w:b/>
      <w:bCs/>
      <w:sz w:val="32"/>
      <w:lang w:val="en-US"/>
    </w:rPr>
  </w:style>
  <w:style w:type="paragraph" w:customStyle="1" w:styleId="20">
    <w:name w:val="Верхний колонтитул 2"/>
    <w:basedOn w:val="a"/>
    <w:pPr>
      <w:jc w:val="center"/>
    </w:pPr>
    <w:rPr>
      <w:b/>
      <w:bCs/>
      <w:caps/>
    </w:rPr>
  </w:style>
  <w:style w:type="paragraph" w:customStyle="1" w:styleId="30">
    <w:name w:val="Верхний колонтитул 3"/>
    <w:basedOn w:val="a"/>
    <w:pPr>
      <w:jc w:val="center"/>
    </w:pPr>
    <w:rPr>
      <w:b/>
      <w:bCs/>
    </w:rPr>
  </w:style>
  <w:style w:type="paragraph" w:customStyle="1" w:styleId="a4">
    <w:name w:val="Название блока"/>
    <w:basedOn w:val="a"/>
    <w:pPr>
      <w:suppressAutoHyphens/>
      <w:spacing w:before="40" w:after="40"/>
      <w:jc w:val="center"/>
    </w:pPr>
    <w:rPr>
      <w:b/>
      <w:bCs/>
    </w:rPr>
  </w:style>
  <w:style w:type="paragraph" w:customStyle="1" w:styleId="11">
    <w:name w:val="Описание 1"/>
    <w:basedOn w:val="a"/>
    <w:pPr>
      <w:suppressAutoHyphens/>
      <w:spacing w:before="240"/>
    </w:pPr>
    <w:rPr>
      <w:b/>
      <w:bCs/>
    </w:rPr>
  </w:style>
  <w:style w:type="paragraph" w:customStyle="1" w:styleId="21">
    <w:name w:val="Описание 2"/>
    <w:basedOn w:val="a3"/>
  </w:style>
  <w:style w:type="paragraph" w:customStyle="1" w:styleId="a5">
    <w:name w:val="Примечание"/>
    <w:basedOn w:val="a"/>
    <w:pPr>
      <w:suppressAutoHyphens/>
      <w:ind w:left="426" w:hanging="426"/>
    </w:pPr>
    <w:rPr>
      <w:i/>
      <w:iCs/>
    </w:rPr>
  </w:style>
  <w:style w:type="paragraph" w:customStyle="1" w:styleId="a6">
    <w:name w:val="Скрытый текст пояснения"/>
    <w:basedOn w:val="a"/>
    <w:pPr>
      <w:suppressAutoHyphens/>
      <w:spacing w:before="40" w:after="40"/>
    </w:pPr>
    <w:rPr>
      <w:vanish/>
    </w:rPr>
  </w:style>
  <w:style w:type="paragraph" w:customStyle="1" w:styleId="12">
    <w:name w:val="Фиксированное заполнение 1"/>
    <w:basedOn w:val="a"/>
    <w:pPr>
      <w:suppressAutoHyphens/>
      <w:spacing w:before="40" w:after="40"/>
    </w:pPr>
    <w:rPr>
      <w:b/>
      <w:bCs/>
    </w:rPr>
  </w:style>
  <w:style w:type="paragraph" w:customStyle="1" w:styleId="22">
    <w:name w:val="Фиксированное заполнение 2"/>
    <w:basedOn w:val="a"/>
    <w:pPr>
      <w:suppressAutoHyphens/>
      <w:spacing w:before="40" w:after="40"/>
    </w:pPr>
    <w:rPr>
      <w:lang w:val="en-US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SIGNAMAX Cabling System Training Manual</vt:lpstr>
    </vt:vector>
  </TitlesOfParts>
  <Company>AESP East Russia</Company>
  <LinksUpToDate>false</LinksUpToDate>
  <CharactersWithSpaces>1775</CharactersWithSpaces>
  <SharedDoc>false</SharedDoc>
  <HLinks>
    <vt:vector size="30" baseType="variant">
      <vt:variant>
        <vt:i4>4784196</vt:i4>
      </vt:variant>
      <vt:variant>
        <vt:i4>2610</vt:i4>
      </vt:variant>
      <vt:variant>
        <vt:i4>1025</vt:i4>
      </vt:variant>
      <vt:variant>
        <vt:i4>1</vt:i4>
      </vt:variant>
      <vt:variant>
        <vt:lpwstr>..\PIC\3d.gif</vt:lpwstr>
      </vt:variant>
      <vt:variant>
        <vt:lpwstr/>
      </vt:variant>
      <vt:variant>
        <vt:i4>4784246</vt:i4>
      </vt:variant>
      <vt:variant>
        <vt:i4>4558</vt:i4>
      </vt:variant>
      <vt:variant>
        <vt:i4>1028</vt:i4>
      </vt:variant>
      <vt:variant>
        <vt:i4>1</vt:i4>
      </vt:variant>
      <vt:variant>
        <vt:lpwstr>Images\1.gif</vt:lpwstr>
      </vt:variant>
      <vt:variant>
        <vt:lpwstr/>
      </vt:variant>
      <vt:variant>
        <vt:i4>7798807</vt:i4>
      </vt:variant>
      <vt:variant>
        <vt:i4>4736</vt:i4>
      </vt:variant>
      <vt:variant>
        <vt:i4>1029</vt:i4>
      </vt:variant>
      <vt:variant>
        <vt:i4>1</vt:i4>
      </vt:variant>
      <vt:variant>
        <vt:lpwstr>Images\AESP-Logo-4-410x262.gif</vt:lpwstr>
      </vt:variant>
      <vt:variant>
        <vt:lpwstr/>
      </vt:variant>
      <vt:variant>
        <vt:i4>7798807</vt:i4>
      </vt:variant>
      <vt:variant>
        <vt:i4>4748</vt:i4>
      </vt:variant>
      <vt:variant>
        <vt:i4>1026</vt:i4>
      </vt:variant>
      <vt:variant>
        <vt:i4>1</vt:i4>
      </vt:variant>
      <vt:variant>
        <vt:lpwstr>Images\AESP-Logo-4-410x262.gif</vt:lpwstr>
      </vt:variant>
      <vt:variant>
        <vt:lpwstr/>
      </vt:variant>
      <vt:variant>
        <vt:i4>4784246</vt:i4>
      </vt:variant>
      <vt:variant>
        <vt:i4>4926</vt:i4>
      </vt:variant>
      <vt:variant>
        <vt:i4>1027</vt:i4>
      </vt:variant>
      <vt:variant>
        <vt:i4>1</vt:i4>
      </vt:variant>
      <vt:variant>
        <vt:lpwstr>Images\1.gif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SIGNAMAX Cabling System Training Manual</dc:title>
  <dc:subject>SIGNAMAX Cabling System</dc:subject>
  <dc:creator>AESP</dc:creator>
  <cp:keywords/>
  <dc:description/>
  <cp:lastModifiedBy>Глыбин Вячеслав</cp:lastModifiedBy>
  <cp:revision>6</cp:revision>
  <cp:lastPrinted>2003-12-27T14:59:00Z</cp:lastPrinted>
  <dcterms:created xsi:type="dcterms:W3CDTF">2021-03-24T11:08:00Z</dcterms:created>
  <dcterms:modified xsi:type="dcterms:W3CDTF">2021-03-24T11:37:00Z</dcterms:modified>
</cp:coreProperties>
</file>